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8918" w14:textId="3961E5F4" w:rsidR="00996F8F" w:rsidRPr="00996F8F" w:rsidRDefault="00996F8F" w:rsidP="00C5724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6F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Charging a Percentage of PTO to Federal Grants</w:t>
      </w:r>
    </w:p>
    <w:p w14:paraId="07F91968" w14:textId="77777777" w:rsidR="00996F8F" w:rsidRDefault="00996F8F" w:rsidP="00C57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0E2DF1" w14:textId="45E96DC9" w:rsidR="00C57244" w:rsidRPr="00C57244" w:rsidRDefault="00C57244" w:rsidP="00C57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kern w:val="0"/>
          <w14:ligatures w14:val="none"/>
        </w:rPr>
        <w:t>Yes, a policy can bill a percentage of PTO to a federal grant, but it must be done according to strict federal guidelines, requiring employees to accurately track and record their time spent on all funding sources, both federal and non-federal</w:t>
      </w:r>
    </w:p>
    <w:p w14:paraId="3A3D0A81" w14:textId="77777777" w:rsidR="00996F8F" w:rsidRDefault="00996F8F" w:rsidP="00C57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05491F" w14:textId="19E32632" w:rsidR="00C57244" w:rsidRPr="00C57244" w:rsidRDefault="00C57244" w:rsidP="00C57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kern w:val="0"/>
          <w14:ligatures w14:val="none"/>
        </w:rPr>
        <w:t>The PTO is billed proportionally to the time spent on each project or award. </w:t>
      </w:r>
    </w:p>
    <w:p w14:paraId="5BD30A8B" w14:textId="77777777" w:rsidR="00C57244" w:rsidRPr="00C57244" w:rsidRDefault="00C57244" w:rsidP="00C572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kern w:val="0"/>
          <w14:ligatures w14:val="none"/>
        </w:rPr>
        <w:t>Key policy components </w:t>
      </w:r>
    </w:p>
    <w:p w14:paraId="4A486012" w14:textId="77777777" w:rsidR="00C57244" w:rsidRPr="00C57244" w:rsidRDefault="00C57244" w:rsidP="00C57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Equitable charging:</w:t>
      </w:r>
      <w:r w:rsidRPr="00C57244">
        <w:rPr>
          <w:rFonts w:ascii="Times New Roman" w:eastAsia="Times New Roman" w:hAnsi="Times New Roman" w:cs="Times New Roman"/>
          <w:kern w:val="0"/>
          <w14:ligatures w14:val="none"/>
        </w:rPr>
        <w:t xml:space="preserve"> PTO must be charged to all funding sources an employee works on during that period, in proportion to their time spent on each source.</w:t>
      </w:r>
    </w:p>
    <w:p w14:paraId="559A69C1" w14:textId="77777777" w:rsidR="00C57244" w:rsidRPr="00C57244" w:rsidRDefault="00C57244" w:rsidP="00C57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Accurate time tracking:</w:t>
      </w:r>
      <w:r w:rsidRPr="00C57244">
        <w:rPr>
          <w:rFonts w:ascii="Times New Roman" w:eastAsia="Times New Roman" w:hAnsi="Times New Roman" w:cs="Times New Roman"/>
          <w:kern w:val="0"/>
          <w14:ligatures w14:val="none"/>
        </w:rPr>
        <w:t xml:space="preserve"> Employees must have a system for accurately tracking the number of hours worked on each program or grant, as verbal estimates are not allowed.</w:t>
      </w:r>
    </w:p>
    <w:p w14:paraId="1FD7FB70" w14:textId="77777777" w:rsidR="00C57244" w:rsidRPr="00C57244" w:rsidRDefault="00C57244" w:rsidP="00C57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Proportional calculation:</w:t>
      </w:r>
      <w:r w:rsidRPr="00C57244">
        <w:rPr>
          <w:rFonts w:ascii="Times New Roman" w:eastAsia="Times New Roman" w:hAnsi="Times New Roman" w:cs="Times New Roman"/>
          <w:kern w:val="0"/>
          <w14:ligatures w14:val="none"/>
        </w:rPr>
        <w:t xml:space="preserve"> The percentage of PTO to be billed is calculated based on the ratio of hours worked on the grant compared to the total hours worked in that period.</w:t>
      </w:r>
    </w:p>
    <w:p w14:paraId="3BD5C7DD" w14:textId="77777777" w:rsidR="00C57244" w:rsidRDefault="00C57244" w:rsidP="00C57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 calculation:</w:t>
      </w:r>
      <w:r w:rsidRPr="00C57244">
        <w:rPr>
          <w:rFonts w:ascii="Times New Roman" w:eastAsia="Times New Roman" w:hAnsi="Times New Roman" w:cs="Times New Roman"/>
          <w:kern w:val="0"/>
          <w14:ligatures w14:val="none"/>
        </w:rPr>
        <w:t xml:space="preserve"> If an employee works 15 hours on Federal Award A, 20 hours on Federal Award B, and 5 hours of PTO, and their total hours worked for the week are 40 (15 + 20 + 5), the PTO would be distributed as follows:</w:t>
      </w:r>
    </w:p>
    <w:p w14:paraId="637BC734" w14:textId="77777777" w:rsidR="00996F8F" w:rsidRPr="00C57244" w:rsidRDefault="00996F8F" w:rsidP="00C57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612A67" w14:textId="77777777" w:rsidR="00C57244" w:rsidRPr="00C57244" w:rsidRDefault="00C57244" w:rsidP="00C572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Federal Award A:</w:t>
      </w:r>
      <w:r w:rsidRPr="00C57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9DC6114" w14:textId="1645B122" w:rsidR="00C57244" w:rsidRPr="00C57244" w:rsidRDefault="00C57244" w:rsidP="00996F8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691CEAD2" wp14:editId="29D1A359">
            <wp:extent cx="8255" cy="8255"/>
            <wp:effectExtent l="0" t="0" r="0" b="0"/>
            <wp:docPr id="13298040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eastAsia="Times New Roman" w:hAnsi="Cambria Math" w:cs="Times New Roman"/>
            <w:kern w:val="0"/>
            <w14:ligatures w14:val="none"/>
          </w:rPr>
          <m:t>5</m:t>
        </m:r>
        <m:r>
          <m:rPr>
            <m:nor/>
          </m:rPr>
          <w:rPr>
            <w:rFonts w:ascii="Times New Roman" w:eastAsia="Times New Roman" w:hAnsi="Times New Roman" w:cs="Times New Roman"/>
            <w:kern w:val="0"/>
            <w14:ligatures w14:val="none"/>
          </w:rPr>
          <m:t>hours</m:t>
        </m:r>
        <m:r>
          <w:rPr>
            <w:rFonts w:ascii="Cambria Math" w:eastAsia="Times New Roman" w:hAnsi="Cambria Math" w:cs="Times New Roman"/>
            <w:kern w:val="0"/>
            <w14:ligatures w14:val="none"/>
          </w:rPr>
          <m:t>×</m:t>
        </m:r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15÷35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hours</m:t>
            </m:r>
          </m:e>
        </m:d>
        <m:r>
          <w:rPr>
            <w:rFonts w:ascii="Cambria Math" w:eastAsia="Times New Roman" w:hAnsi="Cambria Math" w:cs="Times New Roman"/>
            <w:kern w:val="0"/>
            <w14:ligatures w14:val="none"/>
          </w:rPr>
          <m:t>=</m:t>
        </m:r>
        <m:r>
          <w:rPr>
            <w:rFonts w:ascii="Cambria Math" w:eastAsia="Times New Roman" w:hAnsi="Cambria Math" w:cs="Times New Roman"/>
            <w:kern w:val="0"/>
            <w14:ligatures w14:val="none"/>
          </w:rPr>
          <m:t>2.1</m:t>
        </m:r>
      </m:oMath>
    </w:p>
    <w:p w14:paraId="7D685C0D" w14:textId="4DE528F3" w:rsidR="00C57244" w:rsidRPr="00C57244" w:rsidRDefault="00C57244" w:rsidP="00996F8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kern w:val="0"/>
          <w14:ligatures w14:val="none"/>
        </w:rPr>
        <w:t>5 hours</w:t>
      </w:r>
      <w:proofErr w:type="gramStart"/>
      <w:r w:rsidRPr="00C57244">
        <w:rPr>
          <w:rFonts w:ascii="Times New Roman" w:eastAsia="Times New Roman" w:hAnsi="Times New Roman" w:cs="Times New Roman"/>
          <w:kern w:val="0"/>
          <w14:ligatures w14:val="none"/>
        </w:rPr>
        <w:t>×(</w:t>
      </w:r>
      <w:proofErr w:type="gramEnd"/>
      <w:r w:rsidRPr="00C57244">
        <w:rPr>
          <w:rFonts w:ascii="Times New Roman" w:eastAsia="Times New Roman" w:hAnsi="Times New Roman" w:cs="Times New Roman"/>
          <w:kern w:val="0"/>
          <w14:ligatures w14:val="none"/>
        </w:rPr>
        <w:t>15÷35 hours)</w:t>
      </w:r>
      <w:r w:rsidR="00996F8F">
        <w:rPr>
          <w:rFonts w:ascii="Times New Roman" w:eastAsia="Times New Roman" w:hAnsi="Times New Roman" w:cs="Times New Roman"/>
          <w:kern w:val="0"/>
          <w14:ligatures w14:val="none"/>
        </w:rPr>
        <w:t xml:space="preserve"> = </w:t>
      </w:r>
      <w:r w:rsidRPr="00C57244">
        <w:rPr>
          <w:rFonts w:ascii="Times New Roman" w:eastAsia="Times New Roman" w:hAnsi="Times New Roman" w:cs="Times New Roman"/>
          <w:kern w:val="0"/>
          <w14:ligatures w14:val="none"/>
        </w:rPr>
        <w:t>2.1hours</w:t>
      </w:r>
    </w:p>
    <w:p w14:paraId="27A05A82" w14:textId="77777777" w:rsidR="00C57244" w:rsidRPr="00C57244" w:rsidRDefault="00C57244" w:rsidP="00C572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Federal Award B:</w:t>
      </w:r>
      <w:r w:rsidRPr="00C57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26CA668" w14:textId="738D3E2C" w:rsidR="00C57244" w:rsidRPr="00C57244" w:rsidRDefault="00C57244" w:rsidP="00996F8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5695C26" wp14:editId="50C496DB">
            <wp:extent cx="8255" cy="8255"/>
            <wp:effectExtent l="0" t="0" r="0" b="0"/>
            <wp:docPr id="20580708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eastAsia="Times New Roman" w:hAnsi="Cambria Math" w:cs="Times New Roman"/>
            <w:kern w:val="0"/>
            <w14:ligatures w14:val="none"/>
          </w:rPr>
          <m:t>5</m:t>
        </m:r>
        <m:r>
          <m:rPr>
            <m:nor/>
          </m:rPr>
          <w:rPr>
            <w:rFonts w:ascii="Times New Roman" w:eastAsia="Times New Roman" w:hAnsi="Times New Roman" w:cs="Times New Roman"/>
            <w:kern w:val="0"/>
            <w14:ligatures w14:val="none"/>
          </w:rPr>
          <m:t>hours</m:t>
        </m:r>
        <m:r>
          <w:rPr>
            <w:rFonts w:ascii="Cambria Math" w:eastAsia="Times New Roman" w:hAnsi="Cambria Math" w:cs="Times New Roman"/>
            <w:kern w:val="0"/>
            <w14:ligatures w14:val="none"/>
          </w:rPr>
          <m:t>×</m:t>
        </m:r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20÷35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hours</m:t>
            </m:r>
          </m:e>
        </m:d>
        <m:r>
          <w:rPr>
            <w:rFonts w:ascii="Cambria Math" w:eastAsia="Times New Roman" w:hAnsi="Cambria Math" w:cs="Times New Roman"/>
            <w:kern w:val="0"/>
            <w14:ligatures w14:val="none"/>
          </w:rPr>
          <m:t>=</m:t>
        </m:r>
        <m:r>
          <w:rPr>
            <w:rFonts w:ascii="Cambria Math" w:eastAsia="Times New Roman" w:hAnsi="Cambria Math" w:cs="Times New Roman"/>
            <w:kern w:val="0"/>
            <w14:ligatures w14:val="none"/>
          </w:rPr>
          <m:t>1.7</m:t>
        </m:r>
      </m:oMath>
    </w:p>
    <w:p w14:paraId="0581866B" w14:textId="2AC62799" w:rsidR="00C57244" w:rsidRPr="00C57244" w:rsidRDefault="00C57244" w:rsidP="00996F8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kern w:val="0"/>
          <w14:ligatures w14:val="none"/>
        </w:rPr>
        <w:t>5 hours</w:t>
      </w:r>
      <w:proofErr w:type="gramStart"/>
      <w:r w:rsidRPr="00C57244">
        <w:rPr>
          <w:rFonts w:ascii="Times New Roman" w:eastAsia="Times New Roman" w:hAnsi="Times New Roman" w:cs="Times New Roman"/>
          <w:kern w:val="0"/>
          <w14:ligatures w14:val="none"/>
        </w:rPr>
        <w:t>×(</w:t>
      </w:r>
      <w:proofErr w:type="gramEnd"/>
      <w:r w:rsidRPr="00C57244">
        <w:rPr>
          <w:rFonts w:ascii="Times New Roman" w:eastAsia="Times New Roman" w:hAnsi="Times New Roman" w:cs="Times New Roman"/>
          <w:kern w:val="0"/>
          <w14:ligatures w14:val="none"/>
        </w:rPr>
        <w:t>20÷35 hours)</w:t>
      </w:r>
      <w:r w:rsidR="00996F8F">
        <w:rPr>
          <w:rFonts w:ascii="Times New Roman" w:eastAsia="Times New Roman" w:hAnsi="Times New Roman" w:cs="Times New Roman"/>
          <w:kern w:val="0"/>
          <w14:ligatures w14:val="none"/>
        </w:rPr>
        <w:t xml:space="preserve"> = </w:t>
      </w:r>
      <w:r w:rsidRPr="00C57244">
        <w:rPr>
          <w:rFonts w:ascii="Times New Roman" w:eastAsia="Times New Roman" w:hAnsi="Times New Roman" w:cs="Times New Roman"/>
          <w:kern w:val="0"/>
          <w14:ligatures w14:val="none"/>
        </w:rPr>
        <w:t>1.7</w:t>
      </w:r>
      <w:r w:rsidR="00996F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57244">
        <w:rPr>
          <w:rFonts w:ascii="Times New Roman" w:eastAsia="Times New Roman" w:hAnsi="Times New Roman" w:cs="Times New Roman"/>
          <w:kern w:val="0"/>
          <w14:ligatures w14:val="none"/>
        </w:rPr>
        <w:t>hours</w:t>
      </w:r>
    </w:p>
    <w:p w14:paraId="550E76EF" w14:textId="77777777" w:rsidR="00C57244" w:rsidRPr="00C57244" w:rsidRDefault="00C57244" w:rsidP="00C572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Federal Award C:</w:t>
      </w:r>
      <w:r w:rsidRPr="00C57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6463F63" w14:textId="4ED1E4B1" w:rsidR="00C57244" w:rsidRPr="00C57244" w:rsidRDefault="00C57244" w:rsidP="00996F8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0600D9D3" wp14:editId="77607105">
            <wp:extent cx="8255" cy="8255"/>
            <wp:effectExtent l="0" t="0" r="0" b="0"/>
            <wp:docPr id="1356811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eastAsia="Times New Roman" w:hAnsi="Cambria Math" w:cs="Times New Roman"/>
            <w:kern w:val="0"/>
            <w14:ligatures w14:val="none"/>
          </w:rPr>
          <m:t>5</m:t>
        </m:r>
        <m:r>
          <m:rPr>
            <m:nor/>
          </m:rPr>
          <w:rPr>
            <w:rFonts w:ascii="Times New Roman" w:eastAsia="Times New Roman" w:hAnsi="Times New Roman" w:cs="Times New Roman"/>
            <w:kern w:val="0"/>
            <w14:ligatures w14:val="none"/>
          </w:rPr>
          <m:t>hours</m:t>
        </m:r>
        <m:r>
          <w:rPr>
            <w:rFonts w:ascii="Cambria Math" w:eastAsia="Times New Roman" w:hAnsi="Cambria Math" w:cs="Times New Roman"/>
            <w:kern w:val="0"/>
            <w14:ligatures w14:val="none"/>
          </w:rPr>
          <m:t>×</m:t>
        </m:r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8÷35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kern w:val="0"/>
                <w14:ligatures w14:val="none"/>
              </w:rPr>
              <m:t>hours</m:t>
            </m:r>
          </m:e>
        </m:d>
        <m:r>
          <w:rPr>
            <w:rFonts w:ascii="Cambria Math" w:eastAsia="Times New Roman" w:hAnsi="Cambria Math" w:cs="Times New Roman"/>
            <w:kern w:val="0"/>
            <w14:ligatures w14:val="none"/>
          </w:rPr>
          <m:t>=</m:t>
        </m:r>
        <m:r>
          <w:rPr>
            <w:rFonts w:ascii="Cambria Math" w:eastAsia="Times New Roman" w:hAnsi="Cambria Math" w:cs="Times New Roman"/>
            <w:kern w:val="0"/>
            <w14:ligatures w14:val="none"/>
          </w:rPr>
          <m:t>1.2</m:t>
        </m:r>
      </m:oMath>
    </w:p>
    <w:p w14:paraId="0710465A" w14:textId="1DCE71E2" w:rsidR="00C57244" w:rsidRPr="00C57244" w:rsidRDefault="00C57244" w:rsidP="00996F8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57244">
        <w:rPr>
          <w:rFonts w:ascii="Times New Roman" w:eastAsia="Times New Roman" w:hAnsi="Times New Roman" w:cs="Times New Roman"/>
          <w:kern w:val="0"/>
          <w14:ligatures w14:val="none"/>
        </w:rPr>
        <w:t>5 hours</w:t>
      </w:r>
      <w:r w:rsidR="00996F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57244">
        <w:rPr>
          <w:rFonts w:ascii="Times New Roman" w:eastAsia="Times New Roman" w:hAnsi="Times New Roman" w:cs="Times New Roman"/>
          <w:kern w:val="0"/>
          <w14:ligatures w14:val="none"/>
        </w:rPr>
        <w:t>×</w:t>
      </w:r>
      <w:r w:rsidR="00996F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57244">
        <w:rPr>
          <w:rFonts w:ascii="Times New Roman" w:eastAsia="Times New Roman" w:hAnsi="Times New Roman" w:cs="Times New Roman"/>
          <w:kern w:val="0"/>
          <w14:ligatures w14:val="none"/>
        </w:rPr>
        <w:t>(8÷35 hours)</w:t>
      </w:r>
      <w:r w:rsidR="00996F8F">
        <w:rPr>
          <w:rFonts w:ascii="Times New Roman" w:eastAsia="Times New Roman" w:hAnsi="Times New Roman" w:cs="Times New Roman"/>
          <w:kern w:val="0"/>
          <w14:ligatures w14:val="none"/>
        </w:rPr>
        <w:t xml:space="preserve"> = </w:t>
      </w:r>
      <w:r w:rsidRPr="00C57244">
        <w:rPr>
          <w:rFonts w:ascii="Times New Roman" w:eastAsia="Times New Roman" w:hAnsi="Times New Roman" w:cs="Times New Roman"/>
          <w:kern w:val="0"/>
          <w14:ligatures w14:val="none"/>
        </w:rPr>
        <w:t>1.2</w:t>
      </w:r>
      <w:r w:rsidR="00996F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57244">
        <w:rPr>
          <w:rFonts w:ascii="Times New Roman" w:eastAsia="Times New Roman" w:hAnsi="Times New Roman" w:cs="Times New Roman"/>
          <w:kern w:val="0"/>
          <w14:ligatures w14:val="none"/>
        </w:rPr>
        <w:t>hours</w:t>
      </w:r>
    </w:p>
    <w:p w14:paraId="68D55150" w14:textId="77777777" w:rsidR="00C57244" w:rsidRDefault="00C57244"/>
    <w:sectPr w:rsidR="00C57244" w:rsidSect="00996F8F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F518B"/>
    <w:multiLevelType w:val="multilevel"/>
    <w:tmpl w:val="265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36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44"/>
    <w:rsid w:val="008F2C40"/>
    <w:rsid w:val="00996F8F"/>
    <w:rsid w:val="00C5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243ED"/>
  <w15:chartTrackingRefBased/>
  <w15:docId w15:val="{A011CD61-4039-A345-838E-94B7B591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244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C57244"/>
  </w:style>
  <w:style w:type="character" w:customStyle="1" w:styleId="t286pc">
    <w:name w:val="t286pc"/>
    <w:basedOn w:val="DefaultParagraphFont"/>
    <w:rsid w:val="00C57244"/>
  </w:style>
  <w:style w:type="character" w:styleId="Strong">
    <w:name w:val="Strong"/>
    <w:basedOn w:val="DefaultParagraphFont"/>
    <w:uiPriority w:val="22"/>
    <w:qFormat/>
    <w:rsid w:val="00C57244"/>
    <w:rPr>
      <w:b/>
      <w:bCs/>
    </w:rPr>
  </w:style>
  <w:style w:type="character" w:customStyle="1" w:styleId="dtet0b">
    <w:name w:val="dtet0b"/>
    <w:basedOn w:val="DefaultParagraphFont"/>
    <w:rsid w:val="00C57244"/>
  </w:style>
  <w:style w:type="character" w:styleId="Hyperlink">
    <w:name w:val="Hyperlink"/>
    <w:basedOn w:val="DefaultParagraphFont"/>
    <w:uiPriority w:val="99"/>
    <w:semiHidden/>
    <w:unhideWhenUsed/>
    <w:rsid w:val="00C57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EF336C-C2D1-A744-8575-D47F2BD9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Resolution Virginia</dc:creator>
  <cp:keywords/>
  <dc:description/>
  <cp:lastModifiedBy>Resolution Virginia</cp:lastModifiedBy>
  <cp:revision>1</cp:revision>
  <dcterms:created xsi:type="dcterms:W3CDTF">2025-11-11T22:18:00Z</dcterms:created>
  <dcterms:modified xsi:type="dcterms:W3CDTF">2025-11-19T13:06:00Z</dcterms:modified>
</cp:coreProperties>
</file>